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4C" w:rsidRPr="00A6653B" w:rsidRDefault="001B0E4C" w:rsidP="0043202B">
      <w:pPr>
        <w:jc w:val="center"/>
        <w:rPr>
          <w:rFonts w:ascii="Arial Black" w:hAnsi="Arial Black"/>
          <w:b/>
          <w:sz w:val="32"/>
          <w:szCs w:val="32"/>
        </w:rPr>
      </w:pPr>
    </w:p>
    <w:p w:rsidR="0043202B" w:rsidRPr="00A6653B" w:rsidRDefault="0043202B" w:rsidP="0043202B">
      <w:pPr>
        <w:jc w:val="center"/>
        <w:rPr>
          <w:rFonts w:ascii="Arial Black" w:hAnsi="Arial Black"/>
          <w:b/>
          <w:sz w:val="32"/>
          <w:szCs w:val="32"/>
        </w:rPr>
      </w:pPr>
      <w:r w:rsidRPr="00A6653B">
        <w:rPr>
          <w:rFonts w:ascii="Arial Black" w:hAnsi="Arial Black"/>
          <w:b/>
          <w:sz w:val="32"/>
          <w:szCs w:val="32"/>
        </w:rPr>
        <w:t>INDEPENDENT AND DEPENDENT VARIABLES</w:t>
      </w:r>
    </w:p>
    <w:tbl>
      <w:tblPr>
        <w:tblStyle w:val="TableGrid"/>
        <w:tblW w:w="0" w:type="auto"/>
        <w:tblLook w:val="04A0"/>
      </w:tblPr>
      <w:tblGrid>
        <w:gridCol w:w="1813"/>
        <w:gridCol w:w="7763"/>
      </w:tblGrid>
      <w:tr w:rsidR="007931F9" w:rsidRPr="00A6653B" w:rsidTr="00A6653B">
        <w:tc>
          <w:tcPr>
            <w:tcW w:w="1818" w:type="dxa"/>
          </w:tcPr>
          <w:p w:rsidR="007931F9" w:rsidRPr="00A6653B" w:rsidRDefault="007931F9">
            <w:pPr>
              <w:rPr>
                <w:rFonts w:ascii="Arial Black" w:hAnsi="Arial Black"/>
              </w:rPr>
            </w:pPr>
          </w:p>
        </w:tc>
        <w:tc>
          <w:tcPr>
            <w:tcW w:w="7758" w:type="dxa"/>
          </w:tcPr>
          <w:p w:rsidR="007931F9" w:rsidRPr="00A6653B" w:rsidRDefault="007931F9">
            <w:pPr>
              <w:rPr>
                <w:rFonts w:ascii="Arial Black" w:hAnsi="Arial Black"/>
              </w:rPr>
            </w:pPr>
            <w:r w:rsidRPr="00A6653B">
              <w:rPr>
                <w:rFonts w:ascii="Arial Black" w:hAnsi="Arial Black"/>
              </w:rPr>
              <w:t>Today’s objectives:</w:t>
            </w: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</w:tc>
      </w:tr>
      <w:tr w:rsidR="007931F9" w:rsidRPr="00A6653B" w:rsidTr="00A6653B">
        <w:tc>
          <w:tcPr>
            <w:tcW w:w="1818" w:type="dxa"/>
          </w:tcPr>
          <w:p w:rsidR="007931F9" w:rsidRPr="00A6653B" w:rsidRDefault="007931F9">
            <w:pPr>
              <w:rPr>
                <w:rFonts w:ascii="Arial Black" w:hAnsi="Arial Black"/>
              </w:rPr>
            </w:pPr>
          </w:p>
        </w:tc>
        <w:tc>
          <w:tcPr>
            <w:tcW w:w="7758" w:type="dxa"/>
          </w:tcPr>
          <w:p w:rsidR="007931F9" w:rsidRPr="00A6653B" w:rsidRDefault="0043202B">
            <w:pPr>
              <w:rPr>
                <w:rFonts w:ascii="Arial Black" w:hAnsi="Arial Black"/>
              </w:rPr>
            </w:pPr>
            <w:r w:rsidRPr="00A6653B">
              <w:rPr>
                <w:rFonts w:ascii="Arial Black" w:hAnsi="Arial Black"/>
              </w:rPr>
              <w:t>What is a variable?</w:t>
            </w:r>
          </w:p>
          <w:p w:rsidR="0043202B" w:rsidRDefault="0043202B">
            <w:pPr>
              <w:rPr>
                <w:rFonts w:ascii="Arial Black" w:hAnsi="Arial Black"/>
              </w:rPr>
            </w:pPr>
          </w:p>
          <w:p w:rsidR="00A6653B" w:rsidRPr="00A6653B" w:rsidRDefault="00A6653B">
            <w:pPr>
              <w:rPr>
                <w:rFonts w:ascii="Arial Black" w:hAnsi="Arial Black"/>
              </w:rPr>
            </w:pPr>
          </w:p>
          <w:p w:rsidR="0043202B" w:rsidRPr="00A6653B" w:rsidRDefault="00A6653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How are variables represented?</w:t>
            </w:r>
          </w:p>
          <w:p w:rsidR="0043202B" w:rsidRDefault="0043202B">
            <w:pPr>
              <w:rPr>
                <w:rFonts w:ascii="Arial Black" w:hAnsi="Arial Black"/>
              </w:rPr>
            </w:pPr>
          </w:p>
          <w:p w:rsidR="003D187F" w:rsidRPr="00A6653B" w:rsidRDefault="003D187F">
            <w:pPr>
              <w:rPr>
                <w:rFonts w:ascii="Arial Black" w:hAnsi="Arial Black"/>
              </w:rPr>
            </w:pPr>
          </w:p>
          <w:p w:rsidR="0043202B" w:rsidRPr="00A6653B" w:rsidRDefault="0043202B">
            <w:pPr>
              <w:rPr>
                <w:rFonts w:ascii="Arial Black" w:hAnsi="Arial Black"/>
              </w:rPr>
            </w:pPr>
            <w:r w:rsidRPr="00A6653B">
              <w:rPr>
                <w:rFonts w:ascii="Arial Black" w:hAnsi="Arial Black"/>
              </w:rPr>
              <w:t>Variables are either __</w:t>
            </w:r>
            <w:r w:rsidR="003D187F">
              <w:rPr>
                <w:rFonts w:ascii="Arial Black" w:hAnsi="Arial Black"/>
              </w:rPr>
              <w:t xml:space="preserve">______________ </w:t>
            </w:r>
            <w:r w:rsidRPr="00A6653B">
              <w:rPr>
                <w:rFonts w:ascii="Arial Black" w:hAnsi="Arial Black"/>
              </w:rPr>
              <w:t>or ___________________.</w:t>
            </w:r>
          </w:p>
          <w:p w:rsidR="00A6653B" w:rsidRDefault="00A6653B">
            <w:pPr>
              <w:rPr>
                <w:rFonts w:ascii="Arial Black" w:hAnsi="Arial Black"/>
              </w:rPr>
            </w:pPr>
          </w:p>
          <w:p w:rsidR="00A6653B" w:rsidRDefault="00A6653B" w:rsidP="00A6653B">
            <w:pPr>
              <w:jc w:val="center"/>
              <w:rPr>
                <w:rFonts w:ascii="Arial Black" w:hAnsi="Arial Black"/>
              </w:rPr>
            </w:pPr>
          </w:p>
          <w:tbl>
            <w:tblPr>
              <w:tblStyle w:val="TableGrid"/>
              <w:tblW w:w="7537" w:type="dxa"/>
              <w:tblLook w:val="04A0"/>
            </w:tblPr>
            <w:tblGrid>
              <w:gridCol w:w="3762"/>
              <w:gridCol w:w="3775"/>
            </w:tblGrid>
            <w:tr w:rsidR="00A6653B" w:rsidTr="00A6653B">
              <w:tc>
                <w:tcPr>
                  <w:tcW w:w="3762" w:type="dxa"/>
                </w:tcPr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  <w:r w:rsidRPr="00A6653B">
                    <w:rPr>
                      <w:rFonts w:ascii="Arial Black" w:hAnsi="Arial Black"/>
                    </w:rPr>
                    <w:t>Dependent variables</w:t>
                  </w: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Definition:</w:t>
                  </w: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x –axis     </w:t>
                  </w:r>
                  <w:r w:rsidRPr="00A6653B">
                    <w:rPr>
                      <w:rFonts w:ascii="Arial Black" w:hAnsi="Arial Black"/>
                      <w:sz w:val="16"/>
                      <w:szCs w:val="16"/>
                    </w:rPr>
                    <w:t>or</w:t>
                  </w:r>
                  <w:r>
                    <w:rPr>
                      <w:rFonts w:ascii="Arial Black" w:hAnsi="Arial Black"/>
                    </w:rPr>
                    <w:t xml:space="preserve">        y-axis</w:t>
                  </w: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3775" w:type="dxa"/>
                </w:tcPr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I</w:t>
                  </w:r>
                  <w:r w:rsidRPr="00A6653B">
                    <w:rPr>
                      <w:rFonts w:ascii="Arial Black" w:hAnsi="Arial Black"/>
                    </w:rPr>
                    <w:t>ndependent variable</w:t>
                  </w: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Definition:</w:t>
                  </w: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x –axis      </w:t>
                  </w:r>
                  <w:r w:rsidRPr="00A6653B">
                    <w:rPr>
                      <w:rFonts w:ascii="Arial Black" w:hAnsi="Arial Black"/>
                      <w:sz w:val="16"/>
                      <w:szCs w:val="16"/>
                    </w:rPr>
                    <w:t>or</w:t>
                  </w:r>
                  <w:r>
                    <w:rPr>
                      <w:rFonts w:ascii="Arial Black" w:hAnsi="Arial Black"/>
                    </w:rPr>
                    <w:t xml:space="preserve">       y-axis</w:t>
                  </w:r>
                </w:p>
                <w:p w:rsidR="00A6653B" w:rsidRDefault="00A6653B" w:rsidP="00A6653B">
                  <w:pPr>
                    <w:jc w:val="center"/>
                    <w:rPr>
                      <w:rFonts w:ascii="Arial Black" w:hAnsi="Arial Black"/>
                    </w:rPr>
                  </w:pPr>
                </w:p>
              </w:tc>
            </w:tr>
          </w:tbl>
          <w:p w:rsidR="00A6653B" w:rsidRPr="00A6653B" w:rsidRDefault="00A6653B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  <w:p w:rsidR="007931F9" w:rsidRPr="00A6653B" w:rsidRDefault="007931F9">
            <w:pPr>
              <w:rPr>
                <w:rFonts w:ascii="Arial Black" w:hAnsi="Arial Black"/>
              </w:rPr>
            </w:pPr>
          </w:p>
        </w:tc>
      </w:tr>
    </w:tbl>
    <w:p w:rsidR="00F2203D" w:rsidRPr="00A6653B" w:rsidRDefault="00F2203D">
      <w:pPr>
        <w:rPr>
          <w:rFonts w:ascii="Arial Black" w:hAnsi="Arial Black"/>
        </w:rPr>
      </w:pPr>
    </w:p>
    <w:sectPr w:rsidR="00F2203D" w:rsidRPr="00A6653B" w:rsidSect="001B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F2203D"/>
    <w:rsid w:val="001B0E4C"/>
    <w:rsid w:val="003D187F"/>
    <w:rsid w:val="0043202B"/>
    <w:rsid w:val="007931F9"/>
    <w:rsid w:val="00A6653B"/>
    <w:rsid w:val="00F2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2014-09-10T16:45:00Z</dcterms:created>
  <dcterms:modified xsi:type="dcterms:W3CDTF">2014-09-10T17:19:00Z</dcterms:modified>
</cp:coreProperties>
</file>